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b/>
          <w:bCs w:val="0"/>
          <w:sz w:val="32"/>
          <w:szCs w:val="32"/>
        </w:rPr>
      </w:pPr>
      <w:r w:rsidRPr="00D908AF">
        <w:rPr>
          <w:rFonts w:ascii="Century Gothic" w:hAnsi="Century Gothic"/>
          <w:b/>
          <w:bCs w:val="0"/>
          <w:sz w:val="32"/>
          <w:szCs w:val="32"/>
        </w:rPr>
        <w:t>Política Anti-Spam</w:t>
      </w: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D908AF">
        <w:rPr>
          <w:rFonts w:ascii="Century Gothic" w:hAnsi="Century Gothic"/>
          <w:sz w:val="24"/>
          <w:szCs w:val="24"/>
        </w:rPr>
        <w:t xml:space="preserve"> </w:t>
      </w: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D908AF">
        <w:rPr>
          <w:rFonts w:ascii="Century Gothic" w:hAnsi="Century Gothic"/>
          <w:sz w:val="24"/>
          <w:szCs w:val="24"/>
        </w:rPr>
        <w:t>EL SPAM ESTA ESTRICTAMENTE PROHIBIDO. SPAM SON CORREOS COMERCIALES NO SOLICITADOS. NO ENVIE CORREOS ELECTRONICOS A NADIE A MENOS QUE HAYAN ACORDADO PARA RECIBIR EL CORREO. EN OTRAS PALABRAS, USE SOLO SUSCRIPTORES VOLUNTARIOS (“OPT-IN”). LOS MIEMBROS QUE SEAN ACUSADOS DE SPAMMING PERDERAN SU MEMBRESIA SIN PREVIO AVISO. ANTES DE HACER SPAM, PIENSA EN ELLO.</w:t>
      </w: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D908AF">
        <w:rPr>
          <w:rFonts w:ascii="Century Gothic" w:hAnsi="Century Gothic"/>
          <w:sz w:val="24"/>
          <w:szCs w:val="24"/>
          <w:highlight w:val="yellow"/>
        </w:rPr>
        <w:t>NombreDelSitio.com</w:t>
      </w:r>
      <w:r w:rsidRPr="00D908AF">
        <w:rPr>
          <w:rFonts w:ascii="Century Gothic" w:hAnsi="Century Gothic"/>
          <w:sz w:val="24"/>
          <w:szCs w:val="24"/>
        </w:rPr>
        <w:t xml:space="preserve"> tiene una </w:t>
      </w:r>
      <w:r w:rsidRPr="00D908AF">
        <w:rPr>
          <w:rFonts w:ascii="Century Gothic" w:hAnsi="Century Gothic"/>
          <w:sz w:val="24"/>
          <w:szCs w:val="24"/>
        </w:rPr>
        <w:t>política</w:t>
      </w:r>
      <w:r w:rsidRPr="00D908AF">
        <w:rPr>
          <w:rFonts w:ascii="Century Gothic" w:hAnsi="Century Gothic"/>
          <w:sz w:val="24"/>
          <w:szCs w:val="24"/>
        </w:rPr>
        <w:t xml:space="preserve"> spam TOLERANCIA CERO. Cualquier </w:t>
      </w:r>
      <w:r w:rsidRPr="00D908AF">
        <w:rPr>
          <w:rFonts w:ascii="Century Gothic" w:hAnsi="Century Gothic"/>
          <w:sz w:val="24"/>
          <w:szCs w:val="24"/>
        </w:rPr>
        <w:t>envió</w:t>
      </w:r>
      <w:r w:rsidRPr="00D908AF">
        <w:rPr>
          <w:rFonts w:ascii="Century Gothic" w:hAnsi="Century Gothic"/>
          <w:sz w:val="24"/>
          <w:szCs w:val="24"/>
        </w:rPr>
        <w:t xml:space="preserve"> de correo spam (correo basura) con el nombre de </w:t>
      </w:r>
      <w:r w:rsidRPr="00D908AF">
        <w:rPr>
          <w:rFonts w:ascii="Century Gothic" w:hAnsi="Century Gothic"/>
          <w:sz w:val="24"/>
          <w:szCs w:val="24"/>
          <w:highlight w:val="yellow"/>
        </w:rPr>
        <w:t>NombreDelSitio.com</w:t>
      </w:r>
      <w:r w:rsidRPr="00D908AF">
        <w:rPr>
          <w:rFonts w:ascii="Century Gothic" w:hAnsi="Century Gothic"/>
          <w:sz w:val="24"/>
          <w:szCs w:val="24"/>
        </w:rPr>
        <w:t xml:space="preserve"> o uno de los programas (en cualquier caso) o se refiera a alguno de nuestros sitios web puede ser terminado de inmediato, perdiendo su </w:t>
      </w:r>
      <w:r w:rsidRPr="00D908AF">
        <w:rPr>
          <w:rFonts w:ascii="Century Gothic" w:hAnsi="Century Gothic"/>
          <w:sz w:val="24"/>
          <w:szCs w:val="24"/>
        </w:rPr>
        <w:t>posición</w:t>
      </w:r>
      <w:r w:rsidRPr="00D908AF">
        <w:rPr>
          <w:rFonts w:ascii="Century Gothic" w:hAnsi="Century Gothic"/>
          <w:sz w:val="24"/>
          <w:szCs w:val="24"/>
        </w:rPr>
        <w:t>.</w:t>
      </w: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D908AF">
        <w:rPr>
          <w:rFonts w:ascii="Century Gothic" w:hAnsi="Century Gothic"/>
          <w:sz w:val="24"/>
          <w:szCs w:val="24"/>
        </w:rPr>
        <w:t xml:space="preserve">Si usted viola esta </w:t>
      </w:r>
      <w:r w:rsidRPr="00D908AF">
        <w:rPr>
          <w:rFonts w:ascii="Century Gothic" w:hAnsi="Century Gothic"/>
          <w:sz w:val="24"/>
          <w:szCs w:val="24"/>
        </w:rPr>
        <w:t>política</w:t>
      </w:r>
      <w:r w:rsidRPr="00D908AF">
        <w:rPr>
          <w:rFonts w:ascii="Century Gothic" w:hAnsi="Century Gothic"/>
          <w:sz w:val="24"/>
          <w:szCs w:val="24"/>
        </w:rPr>
        <w:t xml:space="preserve"> y que cause </w:t>
      </w:r>
      <w:r w:rsidRPr="00D908AF">
        <w:rPr>
          <w:rFonts w:ascii="Century Gothic" w:hAnsi="Century Gothic"/>
          <w:sz w:val="24"/>
          <w:szCs w:val="24"/>
        </w:rPr>
        <w:t>daño</w:t>
      </w:r>
      <w:r w:rsidRPr="00D908AF">
        <w:rPr>
          <w:rFonts w:ascii="Century Gothic" w:hAnsi="Century Gothic"/>
          <w:sz w:val="24"/>
          <w:szCs w:val="24"/>
        </w:rPr>
        <w:t xml:space="preserve"> o perdida a nuestros servidores, o que cause en uno (o </w:t>
      </w:r>
      <w:r w:rsidRPr="00D908AF">
        <w:rPr>
          <w:rFonts w:ascii="Century Gothic" w:hAnsi="Century Gothic"/>
          <w:sz w:val="24"/>
          <w:szCs w:val="24"/>
        </w:rPr>
        <w:t>más</w:t>
      </w:r>
      <w:r w:rsidRPr="00D908AF">
        <w:rPr>
          <w:rFonts w:ascii="Century Gothic" w:hAnsi="Century Gothic"/>
          <w:sz w:val="24"/>
          <w:szCs w:val="24"/>
        </w:rPr>
        <w:t xml:space="preserve">) de nuestros sitios web una </w:t>
      </w:r>
      <w:r w:rsidRPr="00D908AF">
        <w:rPr>
          <w:rFonts w:ascii="Century Gothic" w:hAnsi="Century Gothic"/>
          <w:sz w:val="24"/>
          <w:szCs w:val="24"/>
        </w:rPr>
        <w:t>interrupción</w:t>
      </w:r>
      <w:r w:rsidRPr="00D908AF">
        <w:rPr>
          <w:rFonts w:ascii="Century Gothic" w:hAnsi="Century Gothic"/>
          <w:sz w:val="24"/>
          <w:szCs w:val="24"/>
        </w:rPr>
        <w:t xml:space="preserve"> del servicio normal, usted </w:t>
      </w:r>
      <w:r w:rsidRPr="00D908AF">
        <w:rPr>
          <w:rFonts w:ascii="Century Gothic" w:hAnsi="Century Gothic"/>
          <w:sz w:val="24"/>
          <w:szCs w:val="24"/>
        </w:rPr>
        <w:t>será</w:t>
      </w:r>
      <w:r w:rsidRPr="00D908AF">
        <w:rPr>
          <w:rFonts w:ascii="Century Gothic" w:hAnsi="Century Gothic"/>
          <w:sz w:val="24"/>
          <w:szCs w:val="24"/>
        </w:rPr>
        <w:t xml:space="preserve"> responsable de los </w:t>
      </w:r>
      <w:r w:rsidRPr="00D908AF">
        <w:rPr>
          <w:rFonts w:ascii="Century Gothic" w:hAnsi="Century Gothic"/>
          <w:sz w:val="24"/>
          <w:szCs w:val="24"/>
        </w:rPr>
        <w:t>daños</w:t>
      </w:r>
      <w:r w:rsidRPr="00D908AF">
        <w:rPr>
          <w:rFonts w:ascii="Century Gothic" w:hAnsi="Century Gothic"/>
          <w:sz w:val="24"/>
          <w:szCs w:val="24"/>
        </w:rPr>
        <w:t xml:space="preserve"> y perdida de negocio.</w:t>
      </w: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D908AF">
        <w:rPr>
          <w:rFonts w:ascii="Century Gothic" w:hAnsi="Century Gothic"/>
          <w:sz w:val="24"/>
          <w:szCs w:val="24"/>
        </w:rPr>
        <w:t xml:space="preserve">Y vamos a cobrar $50.00 USD por hora por cada incidente para cualquier </w:t>
      </w:r>
      <w:r w:rsidRPr="00D908AF">
        <w:rPr>
          <w:rFonts w:ascii="Century Gothic" w:hAnsi="Century Gothic"/>
          <w:sz w:val="24"/>
          <w:szCs w:val="24"/>
        </w:rPr>
        <w:t>daño</w:t>
      </w:r>
      <w:r w:rsidRPr="00D908AF">
        <w:rPr>
          <w:rFonts w:ascii="Century Gothic" w:hAnsi="Century Gothic"/>
          <w:sz w:val="24"/>
          <w:szCs w:val="24"/>
        </w:rPr>
        <w:t xml:space="preserve"> que usted pueda ocasionar a nuestro servidor Usaremos todos los medios legales posibles… para recuperar nuestros costos… Usted no </w:t>
      </w:r>
      <w:r w:rsidRPr="00D908AF">
        <w:rPr>
          <w:rFonts w:ascii="Century Gothic" w:hAnsi="Century Gothic"/>
          <w:sz w:val="24"/>
          <w:szCs w:val="24"/>
        </w:rPr>
        <w:t>recibirá</w:t>
      </w:r>
      <w:r w:rsidRPr="00D908AF">
        <w:rPr>
          <w:rFonts w:ascii="Century Gothic" w:hAnsi="Century Gothic"/>
          <w:sz w:val="24"/>
          <w:szCs w:val="24"/>
        </w:rPr>
        <w:t xml:space="preserve"> un reembolso de su dinero</w:t>
      </w: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D908AF">
        <w:rPr>
          <w:rFonts w:ascii="Century Gothic" w:hAnsi="Century Gothic"/>
          <w:sz w:val="24"/>
          <w:szCs w:val="24"/>
        </w:rPr>
        <w:t xml:space="preserve">La </w:t>
      </w:r>
      <w:r w:rsidRPr="00D908AF">
        <w:rPr>
          <w:rFonts w:ascii="Century Gothic" w:hAnsi="Century Gothic"/>
          <w:sz w:val="24"/>
          <w:szCs w:val="24"/>
        </w:rPr>
        <w:t>definición</w:t>
      </w:r>
      <w:r w:rsidRPr="00D908AF">
        <w:rPr>
          <w:rFonts w:ascii="Century Gothic" w:hAnsi="Century Gothic"/>
          <w:sz w:val="24"/>
          <w:szCs w:val="24"/>
        </w:rPr>
        <w:t xml:space="preserve"> spam/spamming: El </w:t>
      </w:r>
      <w:r w:rsidRPr="00D908AF">
        <w:rPr>
          <w:rFonts w:ascii="Century Gothic" w:hAnsi="Century Gothic"/>
          <w:sz w:val="24"/>
          <w:szCs w:val="24"/>
        </w:rPr>
        <w:t>envío</w:t>
      </w:r>
      <w:r w:rsidRPr="00D908AF">
        <w:rPr>
          <w:rFonts w:ascii="Century Gothic" w:hAnsi="Century Gothic"/>
          <w:sz w:val="24"/>
          <w:szCs w:val="24"/>
        </w:rPr>
        <w:t xml:space="preserve"> de cualquier correo </w:t>
      </w:r>
      <w:r w:rsidRPr="00D908AF">
        <w:rPr>
          <w:rFonts w:ascii="Century Gothic" w:hAnsi="Century Gothic"/>
          <w:sz w:val="24"/>
          <w:szCs w:val="24"/>
        </w:rPr>
        <w:t>electrónico</w:t>
      </w:r>
      <w:r w:rsidRPr="00D908AF">
        <w:rPr>
          <w:rFonts w:ascii="Century Gothic" w:hAnsi="Century Gothic"/>
          <w:sz w:val="24"/>
          <w:szCs w:val="24"/>
        </w:rPr>
        <w:t xml:space="preserve"> con uno de nuestros nombres o programas, o cualquiera de nuestras direcciones de sitios web, a cualquier persona que no ha solicitado esta </w:t>
      </w:r>
      <w:r w:rsidRPr="00D908AF">
        <w:rPr>
          <w:rFonts w:ascii="Century Gothic" w:hAnsi="Century Gothic"/>
          <w:sz w:val="24"/>
          <w:szCs w:val="24"/>
        </w:rPr>
        <w:t>información</w:t>
      </w:r>
      <w:r w:rsidRPr="00D908AF">
        <w:rPr>
          <w:rFonts w:ascii="Century Gothic" w:hAnsi="Century Gothic"/>
          <w:sz w:val="24"/>
          <w:szCs w:val="24"/>
        </w:rPr>
        <w:t xml:space="preserve"> de usted primero.</w:t>
      </w: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D908AF">
        <w:rPr>
          <w:rFonts w:ascii="Century Gothic" w:hAnsi="Century Gothic"/>
          <w:sz w:val="24"/>
          <w:szCs w:val="24"/>
        </w:rPr>
        <w:t xml:space="preserve">El </w:t>
      </w:r>
      <w:r w:rsidRPr="00D908AF">
        <w:rPr>
          <w:rFonts w:ascii="Century Gothic" w:hAnsi="Century Gothic"/>
          <w:sz w:val="24"/>
          <w:szCs w:val="24"/>
        </w:rPr>
        <w:t>envío</w:t>
      </w:r>
      <w:r w:rsidRPr="00D908AF">
        <w:rPr>
          <w:rFonts w:ascii="Century Gothic" w:hAnsi="Century Gothic"/>
          <w:sz w:val="24"/>
          <w:szCs w:val="24"/>
        </w:rPr>
        <w:t xml:space="preserve"> de cualquier correo </w:t>
      </w:r>
      <w:r w:rsidRPr="00D908AF">
        <w:rPr>
          <w:rFonts w:ascii="Century Gothic" w:hAnsi="Century Gothic"/>
          <w:sz w:val="24"/>
          <w:szCs w:val="24"/>
        </w:rPr>
        <w:t>electrónico</w:t>
      </w:r>
      <w:r w:rsidRPr="00D908AF">
        <w:rPr>
          <w:rFonts w:ascii="Century Gothic" w:hAnsi="Century Gothic"/>
          <w:sz w:val="24"/>
          <w:szCs w:val="24"/>
        </w:rPr>
        <w:t xml:space="preserve"> con uno de nuestros nombres o programas, o cualquiera de nuestras direcciones de sitios web, a cualquier tipo de “Lista Segura” o a </w:t>
      </w:r>
      <w:r w:rsidRPr="00D908AF">
        <w:rPr>
          <w:rFonts w:ascii="Century Gothic" w:hAnsi="Century Gothic"/>
          <w:sz w:val="24"/>
          <w:szCs w:val="24"/>
        </w:rPr>
        <w:t>través</w:t>
      </w:r>
      <w:r w:rsidRPr="00D908AF">
        <w:rPr>
          <w:rFonts w:ascii="Century Gothic" w:hAnsi="Century Gothic"/>
          <w:sz w:val="24"/>
          <w:szCs w:val="24"/>
        </w:rPr>
        <w:t xml:space="preserve"> de cualquier tipo de servicio de “Lista Segura”.</w:t>
      </w: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D908AF">
        <w:rPr>
          <w:rFonts w:ascii="Century Gothic" w:hAnsi="Century Gothic"/>
          <w:sz w:val="24"/>
          <w:szCs w:val="24"/>
        </w:rPr>
        <w:t xml:space="preserve">El </w:t>
      </w:r>
      <w:r w:rsidRPr="00D908AF">
        <w:rPr>
          <w:rFonts w:ascii="Century Gothic" w:hAnsi="Century Gothic"/>
          <w:sz w:val="24"/>
          <w:szCs w:val="24"/>
        </w:rPr>
        <w:t>envío</w:t>
      </w:r>
      <w:r w:rsidRPr="00D908AF">
        <w:rPr>
          <w:rFonts w:ascii="Century Gothic" w:hAnsi="Century Gothic"/>
          <w:sz w:val="24"/>
          <w:szCs w:val="24"/>
        </w:rPr>
        <w:t xml:space="preserve"> de cualquier correo </w:t>
      </w:r>
      <w:r w:rsidRPr="00D908AF">
        <w:rPr>
          <w:rFonts w:ascii="Century Gothic" w:hAnsi="Century Gothic"/>
          <w:sz w:val="24"/>
          <w:szCs w:val="24"/>
        </w:rPr>
        <w:t>electrónico</w:t>
      </w:r>
      <w:r w:rsidRPr="00D908AF">
        <w:rPr>
          <w:rFonts w:ascii="Century Gothic" w:hAnsi="Century Gothic"/>
          <w:sz w:val="24"/>
          <w:szCs w:val="24"/>
        </w:rPr>
        <w:t xml:space="preserve"> con uno de nuestros nombres o programas, o cualquiera de nuestras direcciones de sitios web, a cualquier tipo de “prospecto” o “lista” antes de haber recibido una solicitud para obtener </w:t>
      </w:r>
      <w:r w:rsidRPr="00D908AF">
        <w:rPr>
          <w:rFonts w:ascii="Century Gothic" w:hAnsi="Century Gothic"/>
          <w:sz w:val="24"/>
          <w:szCs w:val="24"/>
        </w:rPr>
        <w:t>más</w:t>
      </w:r>
      <w:r w:rsidRPr="00D908AF">
        <w:rPr>
          <w:rFonts w:ascii="Century Gothic" w:hAnsi="Century Gothic"/>
          <w:sz w:val="24"/>
          <w:szCs w:val="24"/>
        </w:rPr>
        <w:t xml:space="preserve"> </w:t>
      </w:r>
      <w:r w:rsidRPr="00D908AF">
        <w:rPr>
          <w:rFonts w:ascii="Century Gothic" w:hAnsi="Century Gothic"/>
          <w:sz w:val="24"/>
          <w:szCs w:val="24"/>
        </w:rPr>
        <w:t>información</w:t>
      </w:r>
      <w:r w:rsidRPr="00D908AF">
        <w:rPr>
          <w:rFonts w:ascii="Century Gothic" w:hAnsi="Century Gothic"/>
          <w:sz w:val="24"/>
          <w:szCs w:val="24"/>
        </w:rPr>
        <w:t xml:space="preserve"> de ellos.</w:t>
      </w: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D908AF">
        <w:rPr>
          <w:rFonts w:ascii="Century Gothic" w:hAnsi="Century Gothic"/>
          <w:sz w:val="24"/>
          <w:szCs w:val="24"/>
        </w:rPr>
        <w:t xml:space="preserve">El </w:t>
      </w:r>
      <w:r w:rsidRPr="00D908AF">
        <w:rPr>
          <w:rFonts w:ascii="Century Gothic" w:hAnsi="Century Gothic"/>
          <w:sz w:val="24"/>
          <w:szCs w:val="24"/>
        </w:rPr>
        <w:t>envío</w:t>
      </w:r>
      <w:r w:rsidRPr="00D908AF">
        <w:rPr>
          <w:rFonts w:ascii="Century Gothic" w:hAnsi="Century Gothic"/>
          <w:sz w:val="24"/>
          <w:szCs w:val="24"/>
        </w:rPr>
        <w:t xml:space="preserve"> de cualquier correo </w:t>
      </w:r>
      <w:r w:rsidRPr="00D908AF">
        <w:rPr>
          <w:rFonts w:ascii="Century Gothic" w:hAnsi="Century Gothic"/>
          <w:sz w:val="24"/>
          <w:szCs w:val="24"/>
        </w:rPr>
        <w:t>electrónico</w:t>
      </w:r>
      <w:r w:rsidRPr="00D908AF">
        <w:rPr>
          <w:rFonts w:ascii="Century Gothic" w:hAnsi="Century Gothic"/>
          <w:sz w:val="24"/>
          <w:szCs w:val="24"/>
        </w:rPr>
        <w:t xml:space="preserve"> con uno de nuestros nombres o programas, o cualquiera de nuestras direcciones de sitios web, como parte de una carta de </w:t>
      </w:r>
      <w:r w:rsidRPr="00D908AF">
        <w:rPr>
          <w:rFonts w:ascii="Century Gothic" w:hAnsi="Century Gothic"/>
          <w:sz w:val="24"/>
          <w:szCs w:val="24"/>
        </w:rPr>
        <w:t>confirmación</w:t>
      </w:r>
      <w:r w:rsidRPr="00D908AF">
        <w:rPr>
          <w:rFonts w:ascii="Century Gothic" w:hAnsi="Century Gothic"/>
          <w:sz w:val="24"/>
          <w:szCs w:val="24"/>
        </w:rPr>
        <w:t xml:space="preserve">/agradecimiento, como resultado de un </w:t>
      </w:r>
      <w:r w:rsidRPr="00D908AF">
        <w:rPr>
          <w:rFonts w:ascii="Century Gothic" w:hAnsi="Century Gothic"/>
          <w:sz w:val="24"/>
          <w:szCs w:val="24"/>
        </w:rPr>
        <w:lastRenderedPageBreak/>
        <w:t>anuncio a un sitio de anuncios clasificados o un sitio FFA (Free For All Links) (Gratis Para Todos los Enlaces).</w:t>
      </w: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D908AF">
        <w:rPr>
          <w:rFonts w:ascii="Century Gothic" w:hAnsi="Century Gothic"/>
          <w:sz w:val="24"/>
          <w:szCs w:val="24"/>
        </w:rPr>
        <w:t xml:space="preserve">Mientras uno de nuestros nombres o programas, o cualquiera de nuestras direcciones de sitios web, no se mencionen en ninguna forma, o no sea de ninguna manera vinculado a nuestros sitios web puede hacer cualquier tipo de publicidad que desee, o por correo </w:t>
      </w:r>
      <w:r w:rsidRPr="00D908AF">
        <w:rPr>
          <w:rFonts w:ascii="Century Gothic" w:hAnsi="Century Gothic"/>
          <w:sz w:val="24"/>
          <w:szCs w:val="24"/>
        </w:rPr>
        <w:t>electrónico</w:t>
      </w:r>
      <w:r w:rsidRPr="00D908AF">
        <w:rPr>
          <w:rFonts w:ascii="Century Gothic" w:hAnsi="Century Gothic"/>
          <w:sz w:val="24"/>
          <w:szCs w:val="24"/>
        </w:rPr>
        <w:t xml:space="preserve"> todo lo que usted desee, es estrictamente su negocio.</w:t>
      </w: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D908AF">
        <w:rPr>
          <w:rFonts w:ascii="Century Gothic" w:hAnsi="Century Gothic"/>
          <w:sz w:val="24"/>
          <w:szCs w:val="24"/>
        </w:rPr>
        <w:t xml:space="preserve">Si usted </w:t>
      </w:r>
      <w:r w:rsidRPr="00D908AF">
        <w:rPr>
          <w:rFonts w:ascii="Century Gothic" w:hAnsi="Century Gothic"/>
          <w:sz w:val="24"/>
          <w:szCs w:val="24"/>
        </w:rPr>
        <w:t>está</w:t>
      </w:r>
      <w:r w:rsidRPr="00D908AF">
        <w:rPr>
          <w:rFonts w:ascii="Century Gothic" w:hAnsi="Century Gothic"/>
          <w:sz w:val="24"/>
          <w:szCs w:val="24"/>
        </w:rPr>
        <w:t xml:space="preserve"> haciendo </w:t>
      </w:r>
      <w:r w:rsidRPr="00D908AF">
        <w:rPr>
          <w:rFonts w:ascii="Century Gothic" w:hAnsi="Century Gothic"/>
          <w:sz w:val="24"/>
          <w:szCs w:val="24"/>
        </w:rPr>
        <w:t>algún</w:t>
      </w:r>
      <w:r w:rsidRPr="00D908AF">
        <w:rPr>
          <w:rFonts w:ascii="Century Gothic" w:hAnsi="Century Gothic"/>
          <w:sz w:val="24"/>
          <w:szCs w:val="24"/>
        </w:rPr>
        <w:t xml:space="preserve"> tipo de publicidad opt-in (</w:t>
      </w:r>
      <w:r w:rsidRPr="00D908AF">
        <w:rPr>
          <w:rFonts w:ascii="Century Gothic" w:hAnsi="Century Gothic"/>
          <w:sz w:val="24"/>
          <w:szCs w:val="24"/>
        </w:rPr>
        <w:t>suscripción</w:t>
      </w:r>
      <w:r w:rsidRPr="00D908AF">
        <w:rPr>
          <w:rFonts w:ascii="Century Gothic" w:hAnsi="Century Gothic"/>
          <w:sz w:val="24"/>
          <w:szCs w:val="24"/>
        </w:rPr>
        <w:t xml:space="preserve"> voluntaria), siempre hay una posibilidad de que se sigan generando quejas. </w:t>
      </w:r>
      <w:r w:rsidRPr="00D908AF">
        <w:rPr>
          <w:rFonts w:ascii="Century Gothic" w:hAnsi="Century Gothic"/>
          <w:sz w:val="24"/>
          <w:szCs w:val="24"/>
        </w:rPr>
        <w:t>Diseñe</w:t>
      </w:r>
      <w:r w:rsidRPr="00D908AF">
        <w:rPr>
          <w:rFonts w:ascii="Century Gothic" w:hAnsi="Century Gothic"/>
          <w:sz w:val="24"/>
          <w:szCs w:val="24"/>
        </w:rPr>
        <w:t xml:space="preserve"> sus anuncios para conseguir que su prospecto responda para </w:t>
      </w:r>
      <w:r w:rsidRPr="00D908AF">
        <w:rPr>
          <w:rFonts w:ascii="Century Gothic" w:hAnsi="Century Gothic"/>
          <w:sz w:val="24"/>
          <w:szCs w:val="24"/>
        </w:rPr>
        <w:t>más</w:t>
      </w:r>
      <w:r w:rsidRPr="00D908AF">
        <w:rPr>
          <w:rFonts w:ascii="Century Gothic" w:hAnsi="Century Gothic"/>
          <w:sz w:val="24"/>
          <w:szCs w:val="24"/>
        </w:rPr>
        <w:t xml:space="preserve"> </w:t>
      </w:r>
      <w:r w:rsidRPr="00D908AF">
        <w:rPr>
          <w:rFonts w:ascii="Century Gothic" w:hAnsi="Century Gothic"/>
          <w:sz w:val="24"/>
          <w:szCs w:val="24"/>
        </w:rPr>
        <w:t>información</w:t>
      </w:r>
      <w:r w:rsidRPr="00D908AF">
        <w:rPr>
          <w:rFonts w:ascii="Century Gothic" w:hAnsi="Century Gothic"/>
          <w:sz w:val="24"/>
          <w:szCs w:val="24"/>
        </w:rPr>
        <w:t xml:space="preserve">. En ese punto, la </w:t>
      </w:r>
      <w:r w:rsidRPr="00D908AF">
        <w:rPr>
          <w:rFonts w:ascii="Century Gothic" w:hAnsi="Century Gothic"/>
          <w:sz w:val="24"/>
          <w:szCs w:val="24"/>
        </w:rPr>
        <w:t>cuestión</w:t>
      </w:r>
      <w:r w:rsidRPr="00D908AF">
        <w:rPr>
          <w:rFonts w:ascii="Century Gothic" w:hAnsi="Century Gothic"/>
          <w:sz w:val="24"/>
          <w:szCs w:val="24"/>
        </w:rPr>
        <w:t xml:space="preserve"> spam no es relevante, siempre y cuando usted pueda producir una copia de la solicitud </w:t>
      </w:r>
      <w:r w:rsidRPr="00D908AF">
        <w:rPr>
          <w:rFonts w:ascii="Century Gothic" w:hAnsi="Century Gothic"/>
          <w:sz w:val="24"/>
          <w:szCs w:val="24"/>
        </w:rPr>
        <w:t>específica</w:t>
      </w:r>
      <w:r w:rsidRPr="00D908AF">
        <w:rPr>
          <w:rFonts w:ascii="Century Gothic" w:hAnsi="Century Gothic"/>
          <w:sz w:val="24"/>
          <w:szCs w:val="24"/>
        </w:rPr>
        <w:t xml:space="preserve"> para refutar cualquier denuncia que podamos recibir.</w:t>
      </w: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D908AF">
        <w:rPr>
          <w:rFonts w:ascii="Century Gothic" w:hAnsi="Century Gothic"/>
          <w:sz w:val="24"/>
          <w:szCs w:val="24"/>
        </w:rPr>
        <w:t xml:space="preserve">Por eso la manera </w:t>
      </w:r>
      <w:r w:rsidRPr="00D908AF">
        <w:rPr>
          <w:rFonts w:ascii="Century Gothic" w:hAnsi="Century Gothic"/>
          <w:sz w:val="24"/>
          <w:szCs w:val="24"/>
        </w:rPr>
        <w:t>más</w:t>
      </w:r>
      <w:r w:rsidRPr="00D908AF">
        <w:rPr>
          <w:rFonts w:ascii="Century Gothic" w:hAnsi="Century Gothic"/>
          <w:sz w:val="24"/>
          <w:szCs w:val="24"/>
        </w:rPr>
        <w:t xml:space="preserve"> segura y </w:t>
      </w:r>
      <w:r w:rsidRPr="00D908AF">
        <w:rPr>
          <w:rFonts w:ascii="Century Gothic" w:hAnsi="Century Gothic"/>
          <w:sz w:val="24"/>
          <w:szCs w:val="24"/>
        </w:rPr>
        <w:t>rápida</w:t>
      </w:r>
      <w:r w:rsidRPr="00D908AF">
        <w:rPr>
          <w:rFonts w:ascii="Century Gothic" w:hAnsi="Century Gothic"/>
          <w:sz w:val="24"/>
          <w:szCs w:val="24"/>
        </w:rPr>
        <w:t xml:space="preserve"> de hacer dinero en Internet es usando los 2 pasos de acercamiento conocido como doble optin, en donde el prospecto confirma su </w:t>
      </w:r>
      <w:r w:rsidRPr="00D908AF">
        <w:rPr>
          <w:rFonts w:ascii="Century Gothic" w:hAnsi="Century Gothic"/>
          <w:sz w:val="24"/>
          <w:szCs w:val="24"/>
        </w:rPr>
        <w:t>suscripción</w:t>
      </w:r>
      <w:r w:rsidRPr="00D908AF">
        <w:rPr>
          <w:rFonts w:ascii="Century Gothic" w:hAnsi="Century Gothic"/>
          <w:sz w:val="24"/>
          <w:szCs w:val="24"/>
        </w:rPr>
        <w:t xml:space="preserve"> voluntaria</w:t>
      </w: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D908AF">
        <w:rPr>
          <w:rFonts w:ascii="Century Gothic" w:hAnsi="Century Gothic"/>
          <w:sz w:val="24"/>
          <w:szCs w:val="24"/>
        </w:rPr>
        <w:t xml:space="preserve">De esa manera si las personas ingresan a su </w:t>
      </w:r>
      <w:r w:rsidRPr="00D908AF">
        <w:rPr>
          <w:rFonts w:ascii="Century Gothic" w:hAnsi="Century Gothic"/>
          <w:sz w:val="24"/>
          <w:szCs w:val="24"/>
        </w:rPr>
        <w:t>auto respondedor</w:t>
      </w:r>
      <w:r w:rsidRPr="00D908AF">
        <w:rPr>
          <w:rFonts w:ascii="Century Gothic" w:hAnsi="Century Gothic"/>
          <w:sz w:val="24"/>
          <w:szCs w:val="24"/>
        </w:rPr>
        <w:t xml:space="preserve"> usted tiene la prueba que se inscribieron …</w:t>
      </w: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D908AF" w:rsidRPr="00D908AF" w:rsidRDefault="00D908AF" w:rsidP="00D908AF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D908AF">
        <w:rPr>
          <w:rFonts w:ascii="Century Gothic" w:hAnsi="Century Gothic"/>
          <w:sz w:val="24"/>
          <w:szCs w:val="24"/>
        </w:rPr>
        <w:t xml:space="preserve">“NOTA: En el texto anterior se ha omitido el uso de caracteres especiales como los acentos y la tilde (la tilde se sustituye por “ni” </w:t>
      </w:r>
      <w:r w:rsidRPr="00D908AF">
        <w:rPr>
          <w:rFonts w:ascii="Century Gothic" w:hAnsi="Century Gothic"/>
          <w:sz w:val="24"/>
          <w:szCs w:val="24"/>
        </w:rPr>
        <w:t>ej.</w:t>
      </w:r>
      <w:r w:rsidRPr="00D908AF">
        <w:rPr>
          <w:rFonts w:ascii="Century Gothic" w:hAnsi="Century Gothic"/>
          <w:sz w:val="24"/>
          <w:szCs w:val="24"/>
        </w:rPr>
        <w:t xml:space="preserve">: </w:t>
      </w:r>
      <w:r w:rsidRPr="00D908AF">
        <w:rPr>
          <w:rFonts w:ascii="Century Gothic" w:hAnsi="Century Gothic"/>
          <w:sz w:val="24"/>
          <w:szCs w:val="24"/>
        </w:rPr>
        <w:t>año</w:t>
      </w:r>
      <w:r w:rsidRPr="00D908AF">
        <w:rPr>
          <w:rFonts w:ascii="Century Gothic" w:hAnsi="Century Gothic"/>
          <w:sz w:val="24"/>
          <w:szCs w:val="24"/>
        </w:rPr>
        <w:t>), para facilitar su lectura en algunos buscadores web.”</w:t>
      </w:r>
    </w:p>
    <w:p w:rsidR="00246A95" w:rsidRPr="00D908AF" w:rsidRDefault="00246A95" w:rsidP="00D908AF">
      <w:pPr>
        <w:pStyle w:val="Sinespaciado"/>
        <w:rPr>
          <w:rFonts w:ascii="Century Gothic" w:hAnsi="Century Gothic"/>
          <w:sz w:val="24"/>
          <w:szCs w:val="24"/>
        </w:rPr>
      </w:pPr>
    </w:p>
    <w:sectPr w:rsidR="00246A95" w:rsidRPr="00D908AF" w:rsidSect="0076110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AF"/>
    <w:rsid w:val="00246A95"/>
    <w:rsid w:val="00761102"/>
    <w:rsid w:val="00D9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BD13"/>
  <w15:chartTrackingRefBased/>
  <w15:docId w15:val="{ADBB67DF-C7EF-4F1B-8B7D-2C0D376F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Cs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90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908AF"/>
    <w:rPr>
      <w:rFonts w:ascii="Times New Roman" w:eastAsia="Times New Roman" w:hAnsi="Times New Roman" w:cs="Times New Roman"/>
      <w:b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9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es-MX"/>
      <w14:ligatures w14:val="none"/>
    </w:rPr>
  </w:style>
  <w:style w:type="paragraph" w:styleId="Sinespaciado">
    <w:name w:val="No Spacing"/>
    <w:uiPriority w:val="1"/>
    <w:qFormat/>
    <w:rsid w:val="00D90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3264">
          <w:marLeft w:val="-22500"/>
          <w:marRight w:val="-22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00705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single" w:sz="48" w:space="0" w:color="auto"/>
                  </w:divBdr>
                  <w:divsChild>
                    <w:div w:id="86987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09221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Mejia</dc:creator>
  <cp:keywords/>
  <dc:description/>
  <cp:lastModifiedBy>Victor Mejia</cp:lastModifiedBy>
  <cp:revision>1</cp:revision>
  <dcterms:created xsi:type="dcterms:W3CDTF">2023-04-26T22:04:00Z</dcterms:created>
  <dcterms:modified xsi:type="dcterms:W3CDTF">2023-04-26T22:13:00Z</dcterms:modified>
</cp:coreProperties>
</file>